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00" w:lineRule="auto"/>
        <w:jc w:val="center"/>
        <w:rPr>
          <w:rFonts w:ascii="仿宋" w:hAnsi="仿宋" w:eastAsia="仿宋"/>
          <w:b/>
          <w:color w:val="FF0000"/>
          <w:spacing w:val="-20"/>
          <w:sz w:val="96"/>
          <w:szCs w:val="96"/>
        </w:rPr>
      </w:pPr>
      <w:r>
        <w:rPr>
          <w:rFonts w:hint="eastAsia" w:ascii="仿宋" w:hAnsi="仿宋" w:eastAsia="仿宋"/>
          <w:b/>
          <w:color w:val="FF0000"/>
          <w:spacing w:val="-20"/>
          <w:sz w:val="96"/>
          <w:szCs w:val="96"/>
        </w:rPr>
        <w:t>山东现代学院文件</w:t>
      </w:r>
    </w:p>
    <w:p>
      <w:pPr>
        <w:spacing w:line="300" w:lineRule="auto"/>
        <w:rPr>
          <w:rFonts w:ascii="仿宋" w:hAnsi="仿宋" w:eastAsia="仿宋" w:cs="仿宋"/>
          <w:bCs/>
          <w:sz w:val="24"/>
        </w:rPr>
      </w:pPr>
    </w:p>
    <w:p>
      <w:pPr>
        <w:spacing w:line="300" w:lineRule="auto"/>
        <w:jc w:val="center"/>
        <w:rPr>
          <w:rFonts w:ascii="仿宋" w:hAnsi="仿宋" w:eastAsia="仿宋" w:cs="仿宋"/>
          <w:bCs/>
          <w:sz w:val="24"/>
        </w:rPr>
      </w:pPr>
      <w:r>
        <w:rPr>
          <w:rFonts w:hint="eastAsia" w:ascii="仿宋" w:hAnsi="仿宋" w:eastAsia="仿宋" w:cs="仿宋"/>
          <w:bCs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2800350</wp:posOffset>
                </wp:positionH>
                <wp:positionV relativeFrom="paragraph">
                  <wp:posOffset>224790</wp:posOffset>
                </wp:positionV>
                <wp:extent cx="180975" cy="264795"/>
                <wp:effectExtent l="10795" t="22860" r="17780" b="17145"/>
                <wp:wrapNone/>
                <wp:docPr id="2" name="五角星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64795"/>
                        </a:xfrm>
                        <a:prstGeom prst="star5">
                          <a:avLst/>
                        </a:prstGeom>
                        <a:solidFill>
                          <a:srgbClr val="FF0000"/>
                        </a:solidFill>
                        <a:ln w="9525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style="position:absolute;left:0pt;margin-left:220.5pt;margin-top:17.7pt;height:20.85pt;width:14.25pt;z-index:251660288;mso-width-relative:page;mso-height-relative:page;" fillcolor="#FF0000" filled="t" stroked="t" coordsize="180975,264795" o:gfxdata="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K4pk/Pa&#10;AAAACQEAAA8AAAAAAAAAAQAgAAAAIgAAAGRycy9kb3ducmV2LnhtbFBLAQIUABQAAAAIAIdO4kBB&#10;9Bvo5QEAANMDAAAOAAAAAAAAAAEAIAAAACkBAABkcnMvZTJvRG9jLnhtbFBLBQYAAAAABgAGAFkB&#10;AACABQAAAAA=&#10;" path="m0,101142l69126,101143,90487,0,111848,101143,180974,101142,125050,163651,146411,264794,90487,202283,34563,264794,55924,163651xe">
                <v:path o:connectlocs="90487,0;0,101142;34563,264794;146411,264794;180974,101142" o:connectangles="247,164,82,82,0"/>
                <v:fill on="t" focussize="0,0"/>
                <v:stroke color="#FF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仿宋" w:hAnsi="仿宋" w:eastAsia="仿宋" w:cs="仿宋"/>
          <w:bCs/>
          <w:sz w:val="24"/>
        </w:rPr>
        <w:t>鲁现代院字[2019]</w:t>
      </w:r>
      <w:r>
        <w:rPr>
          <w:rFonts w:hint="eastAsia" w:ascii="仿宋" w:hAnsi="仿宋" w:eastAsia="仿宋" w:cs="仿宋"/>
          <w:bCs/>
          <w:sz w:val="24"/>
          <w:lang w:val="en-US" w:eastAsia="zh-CN"/>
        </w:rPr>
        <w:t>38</w:t>
      </w:r>
      <w:r>
        <w:rPr>
          <w:rFonts w:hint="eastAsia" w:ascii="仿宋" w:hAnsi="仿宋" w:eastAsia="仿宋" w:cs="仿宋"/>
          <w:bCs/>
          <w:sz w:val="24"/>
        </w:rPr>
        <w:t>号</w:t>
      </w:r>
    </w:p>
    <w:p>
      <w:pPr>
        <w:spacing w:line="300" w:lineRule="auto"/>
        <w:jc w:val="center"/>
        <w:rPr>
          <w:rFonts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100965</wp:posOffset>
                </wp:positionV>
                <wp:extent cx="2819400" cy="0"/>
                <wp:effectExtent l="0" t="0" r="0" b="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19400" cy="0"/>
                        </a:xfrm>
                        <a:prstGeom prst="line">
                          <a:avLst/>
                        </a:prstGeom>
                        <a:ln w="15875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7.5pt;margin-top:7.95pt;height:0pt;width:222pt;z-index:251658240;mso-width-relative:page;mso-height-relative:page;" filled="f" stroked="t" coordsize="21600,21600" o:gfxdata="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BlbH4PWAAAACQEAAA8AAAAAAAAAAQAgAAAA&#10;IgAAAGRycy9kb3ducmV2LnhtbFBLAQIUABQAAAAIAIdO4kA3ZAcd1AEAAIsDAAAOAAAAAAAAAAEA&#10;IAAAACUBAABkcnMvZTJvRG9jLnhtbFBLBQYAAAAABgAGAFkBAABrBQAAAAA=&#10;">
                <v:fill on="f" focussize="0,0"/>
                <v:stroke weight="1.25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宋体" w:hAnsi="宋体"/>
          <w:b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3068955</wp:posOffset>
                </wp:positionH>
                <wp:positionV relativeFrom="paragraph">
                  <wp:posOffset>100965</wp:posOffset>
                </wp:positionV>
                <wp:extent cx="2971800" cy="0"/>
                <wp:effectExtent l="0" t="0" r="0" b="0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71800" cy="0"/>
                        </a:xfrm>
                        <a:prstGeom prst="line">
                          <a:avLst/>
                        </a:prstGeom>
                        <a:ln w="15875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41.65pt;margin-top:7.95pt;height:0pt;width:234pt;z-index:251659264;mso-width-relative:page;mso-height-relative:page;" filled="f" stroked="t" coordsize="21600,21600" o:gfxdata="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B57Si51gAAAAkBAAAPAAAAAAAAAAEAIAAA&#10;ACIAAABkcnMvZG93bnJldi54bWxQSwECFAAUAAAACACHTuJABR+sR9UBAACLAwAADgAAAAAAAAAB&#10;ACAAAAAlAQAAZHJzL2Uyb0RvYy54bWxQSwUGAAAAAAYABgBZAQAAbAUAAAAA&#10;">
                <v:fill on="f" focussize="0,0"/>
                <v:stroke weight="1.25pt" color="#FF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pStyle w:val="11"/>
        <w:snapToGrid w:val="0"/>
        <w:spacing w:line="360" w:lineRule="auto"/>
        <w:jc w:val="center"/>
        <w:rPr>
          <w:rFonts w:ascii="黑体" w:hAnsi="黑体" w:eastAsia="黑体"/>
          <w:sz w:val="36"/>
        </w:rPr>
      </w:pPr>
      <w:r>
        <w:rPr>
          <w:rFonts w:hint="eastAsia" w:ascii="黑体" w:hAnsi="黑体" w:eastAsia="黑体"/>
          <w:sz w:val="36"/>
        </w:rPr>
        <w:t>201</w:t>
      </w:r>
      <w:r>
        <w:rPr>
          <w:rFonts w:hint="eastAsia" w:ascii="黑体" w:hAnsi="黑体" w:eastAsia="黑体"/>
          <w:sz w:val="36"/>
          <w:lang w:val="en-US" w:eastAsia="zh-CN"/>
        </w:rPr>
        <w:t>9</w:t>
      </w:r>
      <w:r>
        <w:rPr>
          <w:rFonts w:hint="eastAsia" w:ascii="黑体" w:hAnsi="黑体" w:eastAsia="黑体"/>
          <w:sz w:val="36"/>
        </w:rPr>
        <w:t>级</w:t>
      </w:r>
      <w:r>
        <w:rPr>
          <w:rFonts w:hint="eastAsia" w:ascii="黑体" w:hAnsi="黑体" w:eastAsia="黑体"/>
          <w:sz w:val="36"/>
          <w:lang w:eastAsia="zh-CN"/>
        </w:rPr>
        <w:t>单招</w:t>
      </w:r>
      <w:r>
        <w:rPr>
          <w:rFonts w:hint="eastAsia" w:ascii="黑体" w:hAnsi="黑体" w:eastAsia="黑体"/>
          <w:sz w:val="36"/>
          <w:lang w:val="en-US" w:eastAsia="zh-CN"/>
        </w:rPr>
        <w:t>C类（农民工）</w:t>
      </w:r>
      <w:r>
        <w:rPr>
          <w:rFonts w:hint="eastAsia" w:ascii="黑体" w:hAnsi="黑体" w:eastAsia="黑体"/>
          <w:sz w:val="36"/>
        </w:rPr>
        <w:t>收费标准</w:t>
      </w:r>
    </w:p>
    <w:p>
      <w:pPr>
        <w:ind w:firstLine="560" w:firstLineChars="200"/>
        <w:jc w:val="left"/>
        <w:rPr>
          <w:rFonts w:hint="eastAsia" w:ascii="仿宋" w:hAnsi="仿宋" w:eastAsia="仿宋"/>
          <w:color w:val="464445"/>
          <w:sz w:val="28"/>
          <w:szCs w:val="28"/>
          <w:shd w:val="clear" w:color="auto" w:fill="FFFFFF"/>
          <w:lang w:eastAsia="zh-CN"/>
        </w:rPr>
      </w:pPr>
      <w:r>
        <w:rPr>
          <w:rFonts w:hint="eastAsia" w:ascii="仿宋" w:hAnsi="仿宋" w:eastAsia="仿宋"/>
          <w:color w:val="464445"/>
          <w:sz w:val="28"/>
          <w:szCs w:val="28"/>
          <w:shd w:val="clear" w:color="auto" w:fill="FFFFFF"/>
        </w:rPr>
        <w:t>为加强我院收费管理，规范收费行为，根据《山东省高等职业院校扩招实施方案》</w:t>
      </w:r>
      <w:r>
        <w:rPr>
          <w:rFonts w:hint="eastAsia" w:ascii="仿宋" w:hAnsi="仿宋" w:eastAsia="仿宋"/>
          <w:color w:val="464445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仿宋" w:hAnsi="仿宋" w:eastAsia="仿宋"/>
          <w:color w:val="464445"/>
          <w:sz w:val="28"/>
          <w:szCs w:val="28"/>
          <w:shd w:val="clear" w:color="auto" w:fill="FFFFFF"/>
        </w:rPr>
        <w:t>鲁教职发〔2019〕1号</w:t>
      </w:r>
      <w:r>
        <w:rPr>
          <w:rFonts w:hint="eastAsia" w:ascii="仿宋" w:hAnsi="仿宋" w:eastAsia="仿宋"/>
          <w:color w:val="464445"/>
          <w:sz w:val="28"/>
          <w:szCs w:val="28"/>
          <w:shd w:val="clear" w:color="auto" w:fill="FFFFFF"/>
          <w:lang w:eastAsia="zh-CN"/>
        </w:rPr>
        <w:t>）</w:t>
      </w:r>
      <w:r>
        <w:rPr>
          <w:rFonts w:hint="eastAsia" w:ascii="仿宋" w:hAnsi="仿宋" w:eastAsia="仿宋"/>
          <w:color w:val="464445"/>
          <w:sz w:val="28"/>
          <w:szCs w:val="28"/>
          <w:shd w:val="clear" w:color="auto" w:fill="FFFFFF"/>
        </w:rPr>
        <w:t>要求，结合我院实际情况，经</w:t>
      </w:r>
      <w:r>
        <w:rPr>
          <w:rFonts w:hint="eastAsia" w:ascii="仿宋" w:hAnsi="仿宋" w:eastAsia="仿宋"/>
          <w:color w:val="464445"/>
          <w:sz w:val="28"/>
          <w:szCs w:val="28"/>
          <w:shd w:val="clear" w:color="auto" w:fill="FFFFFF"/>
          <w:lang w:eastAsia="zh-CN"/>
        </w:rPr>
        <w:t>院长办公会研究决定</w:t>
      </w:r>
      <w:r>
        <w:rPr>
          <w:rFonts w:hint="eastAsia" w:ascii="仿宋" w:hAnsi="仿宋" w:eastAsia="仿宋"/>
          <w:color w:val="464445"/>
          <w:sz w:val="28"/>
          <w:szCs w:val="28"/>
          <w:shd w:val="clear" w:color="auto" w:fill="FFFFFF"/>
        </w:rPr>
        <w:t>，特制定我院201</w:t>
      </w:r>
      <w:r>
        <w:rPr>
          <w:rFonts w:hint="eastAsia" w:ascii="仿宋" w:hAnsi="仿宋" w:eastAsia="仿宋"/>
          <w:color w:val="464445"/>
          <w:sz w:val="28"/>
          <w:szCs w:val="28"/>
          <w:shd w:val="clear" w:color="auto" w:fill="FFFFFF"/>
          <w:lang w:val="en-US" w:eastAsia="zh-CN"/>
        </w:rPr>
        <w:t>9</w:t>
      </w:r>
      <w:r>
        <w:rPr>
          <w:rFonts w:hint="eastAsia" w:ascii="仿宋" w:hAnsi="仿宋" w:eastAsia="仿宋"/>
          <w:color w:val="464445"/>
          <w:sz w:val="28"/>
          <w:szCs w:val="28"/>
          <w:shd w:val="clear" w:color="auto" w:fill="FFFFFF"/>
        </w:rPr>
        <w:t>级</w:t>
      </w:r>
      <w:r>
        <w:rPr>
          <w:rFonts w:hint="eastAsia" w:ascii="仿宋" w:hAnsi="仿宋" w:eastAsia="仿宋"/>
          <w:color w:val="464445"/>
          <w:sz w:val="28"/>
          <w:szCs w:val="28"/>
          <w:shd w:val="clear" w:color="auto" w:fill="FFFFFF"/>
          <w:lang w:val="en-US" w:eastAsia="zh-CN"/>
        </w:rPr>
        <w:t>单招C类（农民工）</w:t>
      </w:r>
      <w:r>
        <w:rPr>
          <w:rFonts w:hint="eastAsia" w:ascii="仿宋" w:hAnsi="仿宋" w:eastAsia="仿宋"/>
          <w:color w:val="464445"/>
          <w:sz w:val="28"/>
          <w:szCs w:val="28"/>
          <w:shd w:val="clear" w:color="auto" w:fill="FFFFFF"/>
        </w:rPr>
        <w:t>收费标准</w:t>
      </w:r>
      <w:r>
        <w:rPr>
          <w:rFonts w:hint="eastAsia" w:ascii="仿宋" w:hAnsi="仿宋" w:eastAsia="仿宋"/>
          <w:color w:val="464445"/>
          <w:sz w:val="28"/>
          <w:szCs w:val="28"/>
          <w:shd w:val="clear" w:color="auto" w:fill="FFFFFF"/>
          <w:lang w:eastAsia="zh-CN"/>
        </w:rPr>
        <w:t>。</w:t>
      </w:r>
    </w:p>
    <w:p>
      <w:pPr>
        <w:jc w:val="left"/>
        <w:rPr>
          <w:rFonts w:hint="eastAsia" w:ascii="仿宋" w:hAnsi="仿宋" w:eastAsia="仿宋"/>
          <w:b/>
          <w:bCs/>
          <w:color w:val="464445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仿宋" w:hAnsi="仿宋" w:eastAsia="仿宋"/>
          <w:b/>
          <w:bCs/>
          <w:color w:val="464445"/>
          <w:sz w:val="28"/>
          <w:szCs w:val="28"/>
          <w:shd w:val="clear" w:color="auto" w:fill="FFFFFF"/>
          <w:lang w:eastAsia="zh-CN"/>
        </w:rPr>
        <w:t>一、</w:t>
      </w:r>
      <w:r>
        <w:rPr>
          <w:rFonts w:hint="eastAsia" w:ascii="仿宋" w:hAnsi="仿宋" w:eastAsia="仿宋"/>
          <w:b/>
          <w:bCs/>
          <w:color w:val="464445"/>
          <w:sz w:val="28"/>
          <w:szCs w:val="28"/>
          <w:shd w:val="clear" w:color="auto" w:fill="FFFFFF"/>
          <w:lang w:val="en-US" w:eastAsia="zh-CN"/>
        </w:rPr>
        <w:t>收费标准</w:t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/>
          <w:b/>
          <w:bCs/>
          <w:color w:val="464445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仿宋" w:hAnsi="仿宋" w:eastAsia="仿宋"/>
          <w:b/>
          <w:bCs/>
          <w:color w:val="464445"/>
          <w:sz w:val="28"/>
          <w:szCs w:val="28"/>
          <w:shd w:val="clear" w:color="auto" w:fill="FFFFFF"/>
          <w:lang w:val="en-US" w:eastAsia="zh-CN"/>
        </w:rPr>
        <w:t>1.学费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 w:ascii="仿宋" w:hAnsi="仿宋" w:eastAsia="仿宋"/>
          <w:color w:val="464445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仿宋" w:hAnsi="仿宋" w:eastAsia="仿宋"/>
          <w:color w:val="464445"/>
          <w:sz w:val="28"/>
          <w:szCs w:val="28"/>
          <w:shd w:val="clear" w:color="auto" w:fill="FFFFFF"/>
          <w:lang w:val="en-US" w:eastAsia="zh-CN"/>
        </w:rPr>
        <w:t>学费按照专业标准全部缴纳；</w:t>
      </w:r>
    </w:p>
    <w:p>
      <w:pPr>
        <w:numPr>
          <w:ilvl w:val="0"/>
          <w:numId w:val="1"/>
        </w:numPr>
        <w:rPr>
          <w:rFonts w:hint="eastAsia" w:ascii="仿宋" w:hAnsi="仿宋" w:eastAsia="仿宋"/>
          <w:b/>
          <w:bCs/>
          <w:color w:val="464445"/>
          <w:sz w:val="28"/>
          <w:szCs w:val="28"/>
          <w:shd w:val="clear" w:color="auto" w:fill="FFFFFF"/>
        </w:rPr>
      </w:pPr>
      <w:r>
        <w:rPr>
          <w:rFonts w:hint="eastAsia" w:ascii="仿宋" w:hAnsi="仿宋" w:eastAsia="仿宋"/>
          <w:b/>
          <w:bCs/>
          <w:color w:val="464445"/>
          <w:sz w:val="28"/>
          <w:szCs w:val="28"/>
          <w:shd w:val="clear" w:color="auto" w:fill="FFFFFF"/>
        </w:rPr>
        <w:t>住宿费</w:t>
      </w:r>
    </w:p>
    <w:p>
      <w:pPr>
        <w:numPr>
          <w:ilvl w:val="0"/>
          <w:numId w:val="0"/>
        </w:numPr>
        <w:ind w:firstLine="560" w:firstLineChars="200"/>
        <w:rPr>
          <w:rFonts w:hint="default" w:ascii="仿宋" w:hAnsi="仿宋" w:eastAsia="仿宋"/>
          <w:b/>
          <w:bCs/>
          <w:color w:val="464445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仿宋" w:hAnsi="仿宋" w:eastAsia="仿宋"/>
          <w:color w:val="464445"/>
          <w:sz w:val="28"/>
          <w:szCs w:val="28"/>
          <w:shd w:val="clear" w:color="auto" w:fill="FFFFFF"/>
          <w:lang w:val="en-US" w:eastAsia="zh-CN"/>
        </w:rPr>
        <w:t>1.全日制在校就读，标准为700元/年；</w:t>
      </w:r>
    </w:p>
    <w:p>
      <w:pPr>
        <w:numPr>
          <w:numId w:val="0"/>
        </w:numPr>
        <w:ind w:firstLine="560" w:firstLineChars="200"/>
        <w:rPr>
          <w:rFonts w:hint="eastAsia" w:ascii="仿宋" w:hAnsi="仿宋" w:eastAsia="仿宋"/>
          <w:b/>
          <w:bCs/>
          <w:color w:val="464445"/>
          <w:sz w:val="28"/>
          <w:szCs w:val="28"/>
          <w:shd w:val="clear" w:color="auto" w:fill="FFFFFF"/>
          <w:lang w:eastAsia="zh-CN"/>
        </w:rPr>
      </w:pPr>
      <w:r>
        <w:rPr>
          <w:rFonts w:hint="eastAsia" w:ascii="仿宋" w:hAnsi="仿宋" w:eastAsia="仿宋"/>
          <w:color w:val="464445"/>
          <w:sz w:val="28"/>
          <w:szCs w:val="28"/>
          <w:shd w:val="clear" w:color="auto" w:fill="FFFFFF"/>
          <w:lang w:val="en-US" w:eastAsia="zh-CN"/>
        </w:rPr>
        <w:t>2.按照教育厅规定</w:t>
      </w:r>
      <w:r>
        <w:rPr>
          <w:rFonts w:hint="eastAsia" w:ascii="仿宋" w:hAnsi="仿宋" w:eastAsia="仿宋"/>
          <w:color w:val="464445"/>
          <w:sz w:val="28"/>
          <w:szCs w:val="28"/>
          <w:shd w:val="clear" w:color="auto" w:fill="FFFFFF"/>
          <w:lang w:eastAsia="zh-CN"/>
        </w:rPr>
        <w:t>，在校集中培训，按月缴纳住宿费，标准为</w:t>
      </w:r>
      <w:r>
        <w:rPr>
          <w:rFonts w:hint="eastAsia" w:ascii="仿宋" w:hAnsi="仿宋" w:eastAsia="仿宋"/>
          <w:color w:val="464445"/>
          <w:sz w:val="28"/>
          <w:szCs w:val="28"/>
          <w:shd w:val="clear" w:color="auto" w:fill="FFFFFF"/>
          <w:lang w:val="en-US" w:eastAsia="zh-CN"/>
        </w:rPr>
        <w:t>70元/月；</w:t>
      </w:r>
    </w:p>
    <w:p>
      <w:pPr>
        <w:numPr>
          <w:numId w:val="0"/>
        </w:numPr>
        <w:rPr>
          <w:rFonts w:hint="default" w:ascii="仿宋" w:hAnsi="仿宋" w:eastAsia="仿宋"/>
          <w:color w:val="464445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仿宋" w:hAnsi="仿宋" w:eastAsia="仿宋"/>
          <w:b/>
          <w:bCs/>
          <w:color w:val="464445"/>
          <w:sz w:val="28"/>
          <w:szCs w:val="28"/>
          <w:shd w:val="clear" w:color="auto" w:fill="FFFFFF"/>
          <w:lang w:val="en-US" w:eastAsia="zh-CN"/>
        </w:rPr>
        <w:t>3.教材费</w:t>
      </w:r>
    </w:p>
    <w:p>
      <w:pPr>
        <w:ind w:firstLine="560" w:firstLineChars="200"/>
        <w:rPr>
          <w:rFonts w:hint="eastAsia" w:ascii="仿宋" w:hAnsi="仿宋" w:eastAsia="仿宋"/>
          <w:color w:val="464445"/>
          <w:sz w:val="28"/>
          <w:szCs w:val="28"/>
          <w:shd w:val="clear" w:color="auto" w:fill="FFFFFF"/>
          <w:lang w:eastAsia="zh-CN"/>
        </w:rPr>
      </w:pPr>
      <w:r>
        <w:rPr>
          <w:rFonts w:hint="eastAsia" w:ascii="仿宋" w:hAnsi="仿宋" w:eastAsia="仿宋"/>
          <w:color w:val="464445"/>
          <w:sz w:val="28"/>
          <w:szCs w:val="28"/>
          <w:shd w:val="clear" w:color="auto" w:fill="FFFFFF"/>
        </w:rPr>
        <w:t>普通类学生教材费标准300元/生/年</w:t>
      </w:r>
      <w:r>
        <w:rPr>
          <w:rFonts w:hint="eastAsia" w:ascii="仿宋" w:hAnsi="仿宋" w:eastAsia="仿宋"/>
          <w:color w:val="464445"/>
          <w:sz w:val="28"/>
          <w:szCs w:val="28"/>
          <w:shd w:val="clear" w:color="auto" w:fill="FFFFFF"/>
          <w:lang w:eastAsia="zh-CN"/>
        </w:rPr>
        <w:t>；</w:t>
      </w:r>
    </w:p>
    <w:p>
      <w:pPr>
        <w:rPr>
          <w:rFonts w:hint="eastAsia" w:ascii="仿宋" w:hAnsi="仿宋" w:eastAsia="仿宋"/>
          <w:b/>
          <w:bCs/>
          <w:color w:val="464445"/>
          <w:sz w:val="28"/>
          <w:szCs w:val="28"/>
          <w:shd w:val="clear" w:color="auto" w:fill="FFFFFF"/>
          <w:lang w:eastAsia="zh-CN"/>
        </w:rPr>
      </w:pPr>
      <w:r>
        <w:rPr>
          <w:rFonts w:hint="eastAsia" w:ascii="仿宋" w:hAnsi="仿宋" w:eastAsia="仿宋"/>
          <w:b/>
          <w:bCs/>
          <w:color w:val="464445"/>
          <w:sz w:val="28"/>
          <w:szCs w:val="28"/>
          <w:shd w:val="clear" w:color="auto" w:fill="FFFFFF"/>
          <w:lang w:val="en-US" w:eastAsia="zh-CN"/>
        </w:rPr>
        <w:t>4.</w:t>
      </w:r>
      <w:r>
        <w:rPr>
          <w:rFonts w:hint="eastAsia" w:ascii="仿宋" w:hAnsi="仿宋" w:eastAsia="仿宋"/>
          <w:b/>
          <w:bCs/>
          <w:color w:val="464445"/>
          <w:sz w:val="28"/>
          <w:szCs w:val="28"/>
          <w:shd w:val="clear" w:color="auto" w:fill="FFFFFF"/>
        </w:rPr>
        <w:t>代办费</w:t>
      </w:r>
      <w:r>
        <w:rPr>
          <w:rFonts w:hint="eastAsia" w:ascii="仿宋" w:hAnsi="仿宋" w:eastAsia="仿宋"/>
          <w:b/>
          <w:bCs/>
          <w:color w:val="464445"/>
          <w:sz w:val="28"/>
          <w:szCs w:val="28"/>
          <w:shd w:val="clear" w:color="auto" w:fill="FFFFFF"/>
          <w:lang w:eastAsia="zh-CN"/>
        </w:rPr>
        <w:t>（自愿）</w:t>
      </w:r>
    </w:p>
    <w:p>
      <w:pPr>
        <w:ind w:firstLine="560" w:firstLineChars="200"/>
        <w:rPr>
          <w:rFonts w:ascii="仿宋" w:hAnsi="仿宋" w:eastAsia="仿宋"/>
          <w:color w:val="464445"/>
          <w:sz w:val="28"/>
          <w:szCs w:val="28"/>
          <w:shd w:val="clear" w:color="auto" w:fill="FFFFFF"/>
          <w:lang w:val="en-US"/>
        </w:rPr>
      </w:pPr>
      <w:r>
        <w:rPr>
          <w:rFonts w:hint="eastAsia" w:ascii="仿宋" w:hAnsi="仿宋" w:eastAsia="仿宋"/>
          <w:color w:val="464445"/>
          <w:sz w:val="28"/>
          <w:szCs w:val="28"/>
          <w:shd w:val="clear" w:color="auto" w:fill="FFFFFF"/>
          <w:lang w:eastAsia="zh-CN"/>
        </w:rPr>
        <w:t>公寓</w:t>
      </w:r>
      <w:r>
        <w:rPr>
          <w:rFonts w:hint="eastAsia" w:ascii="仿宋" w:hAnsi="仿宋" w:eastAsia="仿宋"/>
          <w:color w:val="464445"/>
          <w:sz w:val="28"/>
          <w:szCs w:val="28"/>
          <w:shd w:val="clear" w:color="auto" w:fill="FFFFFF"/>
        </w:rPr>
        <w:t>生活用品费</w:t>
      </w:r>
      <w:r>
        <w:rPr>
          <w:rFonts w:hint="eastAsia" w:ascii="仿宋" w:hAnsi="仿宋" w:eastAsia="仿宋"/>
          <w:color w:val="464445"/>
          <w:sz w:val="28"/>
          <w:szCs w:val="28"/>
          <w:shd w:val="clear" w:color="auto" w:fill="FFFFFF"/>
          <w:lang w:val="en-US" w:eastAsia="zh-CN"/>
        </w:rPr>
        <w:t>950元</w:t>
      </w:r>
      <w:r>
        <w:rPr>
          <w:rFonts w:hint="eastAsia" w:ascii="仿宋" w:hAnsi="仿宋" w:eastAsia="仿宋"/>
          <w:color w:val="464445"/>
          <w:sz w:val="28"/>
          <w:szCs w:val="28"/>
          <w:shd w:val="clear" w:color="auto" w:fill="FFFFFF"/>
          <w:lang w:eastAsia="zh-CN"/>
        </w:rPr>
        <w:t>、保险费</w:t>
      </w:r>
      <w:r>
        <w:rPr>
          <w:rFonts w:hint="eastAsia" w:ascii="仿宋" w:hAnsi="仿宋" w:eastAsia="仿宋"/>
          <w:color w:val="464445"/>
          <w:sz w:val="28"/>
          <w:szCs w:val="28"/>
          <w:shd w:val="clear" w:color="auto" w:fill="FFFFFF"/>
          <w:lang w:val="en-US" w:eastAsia="zh-CN"/>
        </w:rPr>
        <w:t>200元，总计1150</w:t>
      </w:r>
      <w:r>
        <w:rPr>
          <w:rFonts w:hint="eastAsia" w:ascii="仿宋" w:hAnsi="仿宋" w:eastAsia="仿宋"/>
          <w:color w:val="464445"/>
          <w:sz w:val="28"/>
          <w:szCs w:val="28"/>
          <w:shd w:val="clear" w:color="auto" w:fill="FFFFFF"/>
        </w:rPr>
        <w:t>元</w:t>
      </w:r>
      <w:r>
        <w:rPr>
          <w:rFonts w:hint="eastAsia" w:ascii="仿宋" w:hAnsi="仿宋" w:eastAsia="仿宋"/>
          <w:color w:val="464445"/>
          <w:sz w:val="28"/>
          <w:szCs w:val="28"/>
          <w:shd w:val="clear" w:color="auto" w:fill="FFFFFF"/>
          <w:lang w:val="en-US" w:eastAsia="zh-CN"/>
        </w:rPr>
        <w:t>/生/年；</w:t>
      </w:r>
      <w:bookmarkStart w:id="0" w:name="_GoBack"/>
      <w:bookmarkEnd w:id="0"/>
    </w:p>
    <w:p>
      <w:pPr>
        <w:wordWrap w:val="0"/>
        <w:adjustRightInd w:val="0"/>
        <w:snapToGrid w:val="0"/>
        <w:spacing w:line="500" w:lineRule="exact"/>
        <w:ind w:firstLine="560" w:firstLineChars="200"/>
        <w:jc w:val="right"/>
        <w:rPr>
          <w:rFonts w:hint="eastAsia" w:ascii="仿宋" w:hAnsi="仿宋" w:eastAsia="仿宋"/>
          <w:kern w:val="0"/>
          <w:sz w:val="28"/>
          <w:szCs w:val="28"/>
        </w:rPr>
      </w:pPr>
    </w:p>
    <w:p>
      <w:pPr>
        <w:wordWrap w:val="0"/>
        <w:adjustRightInd w:val="0"/>
        <w:snapToGrid w:val="0"/>
        <w:spacing w:line="500" w:lineRule="exact"/>
        <w:ind w:firstLine="560" w:firstLineChars="200"/>
        <w:jc w:val="right"/>
        <w:rPr>
          <w:rFonts w:hint="eastAsia" w:ascii="仿宋" w:hAnsi="仿宋" w:eastAsia="仿宋"/>
          <w:kern w:val="0"/>
          <w:sz w:val="28"/>
          <w:szCs w:val="28"/>
        </w:rPr>
      </w:pPr>
    </w:p>
    <w:p>
      <w:pPr>
        <w:wordWrap w:val="0"/>
        <w:adjustRightInd w:val="0"/>
        <w:snapToGrid w:val="0"/>
        <w:spacing w:line="500" w:lineRule="exact"/>
        <w:ind w:firstLine="560" w:firstLineChars="200"/>
        <w:jc w:val="right"/>
        <w:rPr>
          <w:rFonts w:hint="eastAsia" w:ascii="仿宋" w:hAnsi="仿宋" w:eastAsia="仿宋"/>
          <w:kern w:val="0"/>
          <w:sz w:val="28"/>
          <w:szCs w:val="28"/>
        </w:rPr>
      </w:pPr>
    </w:p>
    <w:p>
      <w:pPr>
        <w:wordWrap w:val="0"/>
        <w:adjustRightInd w:val="0"/>
        <w:snapToGrid w:val="0"/>
        <w:spacing w:line="500" w:lineRule="exact"/>
        <w:ind w:firstLine="560" w:firstLineChars="200"/>
        <w:jc w:val="right"/>
        <w:rPr>
          <w:rFonts w:hint="eastAsia" w:ascii="仿宋" w:hAnsi="仿宋" w:eastAsia="仿宋"/>
          <w:kern w:val="0"/>
          <w:sz w:val="28"/>
          <w:szCs w:val="28"/>
        </w:rPr>
      </w:pPr>
    </w:p>
    <w:p>
      <w:pPr>
        <w:wordWrap w:val="0"/>
        <w:adjustRightInd w:val="0"/>
        <w:snapToGrid w:val="0"/>
        <w:spacing w:line="500" w:lineRule="exact"/>
        <w:ind w:firstLine="560" w:firstLineChars="200"/>
        <w:jc w:val="right"/>
        <w:rPr>
          <w:rFonts w:hint="eastAsia" w:ascii="仿宋" w:hAnsi="仿宋" w:eastAsia="仿宋"/>
          <w:kern w:val="0"/>
          <w:sz w:val="28"/>
          <w:szCs w:val="28"/>
        </w:rPr>
      </w:pPr>
    </w:p>
    <w:p>
      <w:pPr>
        <w:wordWrap w:val="0"/>
        <w:adjustRightInd w:val="0"/>
        <w:snapToGrid w:val="0"/>
        <w:spacing w:line="500" w:lineRule="exact"/>
        <w:ind w:firstLine="560" w:firstLineChars="200"/>
        <w:jc w:val="right"/>
        <w:rPr>
          <w:rFonts w:hint="eastAsia" w:ascii="仿宋" w:hAnsi="仿宋" w:eastAsia="仿宋"/>
          <w:kern w:val="0"/>
          <w:sz w:val="28"/>
          <w:szCs w:val="28"/>
        </w:rPr>
      </w:pPr>
    </w:p>
    <w:p>
      <w:pPr>
        <w:wordWrap w:val="0"/>
        <w:adjustRightInd w:val="0"/>
        <w:snapToGrid w:val="0"/>
        <w:spacing w:line="500" w:lineRule="exact"/>
        <w:ind w:firstLine="560" w:firstLineChars="200"/>
        <w:jc w:val="right"/>
        <w:rPr>
          <w:rFonts w:hint="eastAsia" w:ascii="仿宋" w:hAnsi="仿宋" w:eastAsia="仿宋"/>
          <w:kern w:val="0"/>
          <w:sz w:val="28"/>
          <w:szCs w:val="28"/>
        </w:rPr>
      </w:pPr>
    </w:p>
    <w:p>
      <w:pPr>
        <w:wordWrap w:val="0"/>
        <w:adjustRightInd w:val="0"/>
        <w:snapToGrid w:val="0"/>
        <w:spacing w:line="500" w:lineRule="exact"/>
        <w:ind w:firstLine="560" w:firstLineChars="200"/>
        <w:jc w:val="right"/>
        <w:rPr>
          <w:rFonts w:hint="eastAsia" w:ascii="仿宋" w:hAnsi="仿宋" w:eastAsia="仿宋"/>
          <w:kern w:val="0"/>
          <w:sz w:val="28"/>
          <w:szCs w:val="28"/>
        </w:rPr>
      </w:pPr>
    </w:p>
    <w:p>
      <w:pPr>
        <w:wordWrap w:val="0"/>
        <w:adjustRightInd w:val="0"/>
        <w:snapToGrid w:val="0"/>
        <w:spacing w:line="500" w:lineRule="exact"/>
        <w:ind w:firstLine="560" w:firstLineChars="200"/>
        <w:jc w:val="right"/>
        <w:rPr>
          <w:rFonts w:hint="eastAsia" w:ascii="仿宋" w:hAnsi="仿宋" w:eastAsia="仿宋"/>
          <w:kern w:val="0"/>
          <w:sz w:val="28"/>
          <w:szCs w:val="28"/>
        </w:rPr>
      </w:pPr>
    </w:p>
    <w:p>
      <w:pPr>
        <w:wordWrap w:val="0"/>
        <w:adjustRightInd w:val="0"/>
        <w:snapToGrid w:val="0"/>
        <w:spacing w:line="500" w:lineRule="exact"/>
        <w:ind w:firstLine="560" w:firstLineChars="200"/>
        <w:jc w:val="right"/>
        <w:rPr>
          <w:rFonts w:hint="eastAsia" w:ascii="仿宋" w:hAnsi="仿宋" w:eastAsia="仿宋"/>
          <w:kern w:val="0"/>
          <w:sz w:val="28"/>
          <w:szCs w:val="28"/>
        </w:rPr>
      </w:pPr>
    </w:p>
    <w:p>
      <w:pPr>
        <w:wordWrap w:val="0"/>
        <w:adjustRightInd w:val="0"/>
        <w:snapToGrid w:val="0"/>
        <w:spacing w:line="500" w:lineRule="exact"/>
        <w:ind w:firstLine="560" w:firstLineChars="200"/>
        <w:jc w:val="right"/>
        <w:rPr>
          <w:rFonts w:hint="eastAsia" w:ascii="仿宋" w:hAnsi="仿宋" w:eastAsia="仿宋"/>
          <w:kern w:val="0"/>
          <w:sz w:val="28"/>
          <w:szCs w:val="28"/>
        </w:rPr>
      </w:pPr>
    </w:p>
    <w:p>
      <w:pPr>
        <w:wordWrap w:val="0"/>
        <w:adjustRightInd w:val="0"/>
        <w:snapToGrid w:val="0"/>
        <w:spacing w:line="500" w:lineRule="exact"/>
        <w:ind w:firstLine="560" w:firstLineChars="200"/>
        <w:jc w:val="right"/>
        <w:rPr>
          <w:rFonts w:hint="eastAsia" w:ascii="仿宋" w:hAnsi="仿宋" w:eastAsia="仿宋"/>
          <w:kern w:val="0"/>
          <w:sz w:val="28"/>
          <w:szCs w:val="28"/>
        </w:rPr>
      </w:pPr>
    </w:p>
    <w:p>
      <w:pPr>
        <w:wordWrap w:val="0"/>
        <w:adjustRightInd w:val="0"/>
        <w:snapToGrid w:val="0"/>
        <w:spacing w:line="500" w:lineRule="exact"/>
        <w:ind w:firstLine="560" w:firstLineChars="200"/>
        <w:jc w:val="right"/>
        <w:rPr>
          <w:rFonts w:hint="eastAsia" w:ascii="仿宋" w:hAnsi="仿宋" w:eastAsia="仿宋"/>
          <w:kern w:val="0"/>
          <w:sz w:val="28"/>
          <w:szCs w:val="28"/>
        </w:rPr>
      </w:pPr>
    </w:p>
    <w:p>
      <w:pPr>
        <w:wordWrap w:val="0"/>
        <w:adjustRightInd w:val="0"/>
        <w:snapToGrid w:val="0"/>
        <w:spacing w:line="500" w:lineRule="exact"/>
        <w:ind w:firstLine="560" w:firstLineChars="200"/>
        <w:jc w:val="right"/>
        <w:rPr>
          <w:rFonts w:hint="eastAsia" w:ascii="仿宋" w:hAnsi="仿宋" w:eastAsia="仿宋"/>
          <w:kern w:val="0"/>
          <w:sz w:val="28"/>
          <w:szCs w:val="28"/>
        </w:rPr>
      </w:pPr>
    </w:p>
    <w:p>
      <w:pPr>
        <w:wordWrap w:val="0"/>
        <w:adjustRightInd w:val="0"/>
        <w:snapToGrid w:val="0"/>
        <w:spacing w:line="500" w:lineRule="exact"/>
        <w:ind w:firstLine="560" w:firstLineChars="200"/>
        <w:jc w:val="right"/>
        <w:rPr>
          <w:rFonts w:hint="eastAsia" w:ascii="仿宋" w:hAnsi="仿宋" w:eastAsia="仿宋"/>
          <w:kern w:val="0"/>
          <w:sz w:val="28"/>
          <w:szCs w:val="28"/>
        </w:rPr>
      </w:pPr>
    </w:p>
    <w:p>
      <w:pPr>
        <w:wordWrap w:val="0"/>
        <w:adjustRightInd w:val="0"/>
        <w:snapToGrid w:val="0"/>
        <w:spacing w:line="500" w:lineRule="exact"/>
        <w:ind w:firstLine="560" w:firstLineChars="200"/>
        <w:jc w:val="right"/>
        <w:rPr>
          <w:rFonts w:hint="eastAsia" w:ascii="仿宋" w:hAnsi="仿宋" w:eastAsia="仿宋"/>
          <w:kern w:val="0"/>
          <w:sz w:val="28"/>
          <w:szCs w:val="28"/>
        </w:rPr>
      </w:pPr>
    </w:p>
    <w:p>
      <w:pPr>
        <w:wordWrap w:val="0"/>
        <w:adjustRightInd w:val="0"/>
        <w:snapToGrid w:val="0"/>
        <w:spacing w:line="500" w:lineRule="exact"/>
        <w:ind w:firstLine="560" w:firstLineChars="200"/>
        <w:jc w:val="right"/>
        <w:rPr>
          <w:rFonts w:hint="eastAsia" w:ascii="仿宋" w:hAnsi="仿宋" w:eastAsia="仿宋"/>
          <w:kern w:val="0"/>
          <w:sz w:val="28"/>
          <w:szCs w:val="28"/>
        </w:rPr>
      </w:pPr>
    </w:p>
    <w:p>
      <w:pPr>
        <w:wordWrap/>
        <w:adjustRightInd w:val="0"/>
        <w:snapToGrid w:val="0"/>
        <w:spacing w:line="500" w:lineRule="exact"/>
        <w:ind w:firstLine="560" w:firstLineChars="200"/>
        <w:jc w:val="right"/>
        <w:rPr>
          <w:rFonts w:hint="eastAsia" w:ascii="仿宋" w:hAnsi="仿宋" w:eastAsia="仿宋"/>
          <w:kern w:val="0"/>
          <w:sz w:val="28"/>
          <w:szCs w:val="28"/>
        </w:rPr>
      </w:pPr>
    </w:p>
    <w:p>
      <w:pPr>
        <w:wordWrap/>
        <w:adjustRightInd w:val="0"/>
        <w:snapToGrid w:val="0"/>
        <w:spacing w:line="500" w:lineRule="exact"/>
        <w:ind w:firstLine="560" w:firstLineChars="200"/>
        <w:jc w:val="right"/>
        <w:rPr>
          <w:rFonts w:hint="eastAsia" w:ascii="仿宋" w:hAnsi="仿宋" w:eastAsia="仿宋"/>
          <w:kern w:val="0"/>
          <w:sz w:val="28"/>
          <w:szCs w:val="28"/>
        </w:rPr>
      </w:pPr>
    </w:p>
    <w:p>
      <w:pPr>
        <w:wordWrap/>
        <w:adjustRightInd w:val="0"/>
        <w:snapToGrid w:val="0"/>
        <w:spacing w:line="500" w:lineRule="exact"/>
        <w:ind w:firstLine="560" w:firstLineChars="200"/>
        <w:jc w:val="right"/>
        <w:rPr>
          <w:rFonts w:hint="eastAsia" w:ascii="仿宋" w:hAnsi="仿宋" w:eastAsia="仿宋"/>
          <w:kern w:val="0"/>
          <w:sz w:val="28"/>
          <w:szCs w:val="28"/>
        </w:rPr>
      </w:pPr>
    </w:p>
    <w:p>
      <w:pPr>
        <w:wordWrap w:val="0"/>
        <w:adjustRightInd w:val="0"/>
        <w:snapToGrid w:val="0"/>
        <w:spacing w:line="500" w:lineRule="exact"/>
        <w:ind w:firstLine="560" w:firstLineChars="200"/>
        <w:jc w:val="right"/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 xml:space="preserve">山东现代学院  </w:t>
      </w:r>
    </w:p>
    <w:p>
      <w:pPr>
        <w:adjustRightInd w:val="0"/>
        <w:snapToGrid w:val="0"/>
        <w:spacing w:line="500" w:lineRule="exact"/>
        <w:ind w:firstLine="560" w:firstLineChars="200"/>
        <w:jc w:val="right"/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201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9</w:t>
      </w:r>
      <w:r>
        <w:rPr>
          <w:rFonts w:hint="eastAsia" w:ascii="仿宋" w:hAnsi="仿宋" w:eastAsia="仿宋"/>
          <w:kern w:val="0"/>
          <w:sz w:val="28"/>
          <w:szCs w:val="28"/>
        </w:rPr>
        <w:t>年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10</w:t>
      </w:r>
      <w:r>
        <w:rPr>
          <w:rFonts w:hint="eastAsia" w:ascii="仿宋" w:hAnsi="仿宋" w:eastAsia="仿宋"/>
          <w:kern w:val="0"/>
          <w:sz w:val="28"/>
          <w:szCs w:val="28"/>
        </w:rPr>
        <w:t>月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17</w:t>
      </w:r>
      <w:r>
        <w:rPr>
          <w:rFonts w:hint="eastAsia" w:ascii="仿宋" w:hAnsi="仿宋" w:eastAsia="仿宋"/>
          <w:kern w:val="0"/>
          <w:sz w:val="28"/>
          <w:szCs w:val="28"/>
        </w:rPr>
        <w:t>日</w:t>
      </w:r>
    </w:p>
    <w:p>
      <w:pPr>
        <w:spacing w:line="600" w:lineRule="exact"/>
        <w:jc w:val="both"/>
        <w:rPr>
          <w:rFonts w:ascii="宋体" w:hAnsi="宋体"/>
          <w:sz w:val="28"/>
          <w:szCs w:val="28"/>
        </w:rPr>
      </w:pPr>
    </w:p>
    <w:p>
      <w:pPr>
        <w:snapToGrid w:val="0"/>
        <w:spacing w:line="336" w:lineRule="auto"/>
        <w:ind w:firstLine="280" w:firstLineChars="1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271780</wp:posOffset>
                </wp:positionV>
                <wp:extent cx="5600700" cy="30480"/>
                <wp:effectExtent l="0" t="6350" r="0" b="20320"/>
                <wp:wrapNone/>
                <wp:docPr id="6" name="直接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00700" cy="30480"/>
                        </a:xfrm>
                        <a:prstGeom prst="line">
                          <a:avLst/>
                        </a:prstGeom>
                        <a:noFill/>
                        <a:ln w="12700" cmpd="sng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9pt;margin-top:21.4pt;height:2.4pt;width:441pt;z-index:251664384;mso-width-relative:page;mso-height-relative:page;" filled="f" stroked="t" coordsize="21600,21600" o:gfxdata="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DJpVYHWAAAACAEAAA8AAAAAAAAAAQAg&#10;AAAAIgAAAGRycy9kb3ducmV2LnhtbFBLAQIUABQAAAAIAIdO4kABOgHf1wEAAHoDAAAOAAAAAAAA&#10;AAEAIAAAACUBAABkcnMvZTJvRG9jLnhtbFBLBQYAAAAABgAGAFkBAABuBQAAAAA=&#10;">
                <v:fill on="f" focussize="0,0"/>
                <v:stroke weight="1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宋体" w:hAnsi="宋体"/>
          <w:b/>
          <w:bCs/>
          <w:sz w:val="28"/>
          <w:szCs w:val="28"/>
        </w:rPr>
        <w:t>主题词：</w:t>
      </w:r>
      <w:r>
        <w:rPr>
          <w:rFonts w:hint="eastAsia" w:ascii="宋体" w:hAnsi="宋体" w:eastAsia="宋体" w:cs="宋体"/>
          <w:kern w:val="0"/>
          <w:sz w:val="28"/>
          <w:szCs w:val="28"/>
          <w:u w:val="none"/>
          <w:lang w:val="en-US" w:eastAsia="zh-CN"/>
        </w:rPr>
        <w:t>单招</w:t>
      </w:r>
      <w:r>
        <w:rPr>
          <w:rFonts w:hint="eastAsia" w:ascii="宋体" w:hAnsi="宋体" w:cs="宋体"/>
          <w:kern w:val="0"/>
          <w:sz w:val="28"/>
          <w:szCs w:val="28"/>
          <w:u w:val="none"/>
          <w:lang w:val="en-US" w:eastAsia="zh-CN"/>
        </w:rPr>
        <w:t>C</w:t>
      </w:r>
      <w:r>
        <w:rPr>
          <w:rFonts w:hint="eastAsia" w:ascii="宋体" w:hAnsi="宋体" w:eastAsia="宋体" w:cs="宋体"/>
          <w:kern w:val="0"/>
          <w:sz w:val="28"/>
          <w:szCs w:val="28"/>
          <w:u w:val="none"/>
          <w:lang w:val="en-US" w:eastAsia="zh-CN"/>
        </w:rPr>
        <w:t>类（</w:t>
      </w:r>
      <w:r>
        <w:rPr>
          <w:rFonts w:hint="eastAsia" w:ascii="宋体" w:hAnsi="宋体" w:cs="宋体"/>
          <w:kern w:val="0"/>
          <w:sz w:val="28"/>
          <w:szCs w:val="28"/>
          <w:u w:val="none"/>
          <w:lang w:val="en-US" w:eastAsia="zh-CN"/>
        </w:rPr>
        <w:t>农民工</w:t>
      </w:r>
      <w:r>
        <w:rPr>
          <w:rFonts w:hint="eastAsia" w:ascii="宋体" w:hAnsi="宋体" w:eastAsia="宋体" w:cs="宋体"/>
          <w:kern w:val="0"/>
          <w:sz w:val="28"/>
          <w:szCs w:val="28"/>
          <w:u w:val="none"/>
          <w:lang w:val="en-US" w:eastAsia="zh-CN"/>
        </w:rPr>
        <w:t>）  收费标准</w:t>
      </w:r>
      <w:r>
        <w:rPr>
          <w:rFonts w:hint="eastAsia" w:ascii="宋体" w:hAnsi="宋体"/>
          <w:bCs/>
          <w:sz w:val="28"/>
          <w:szCs w:val="28"/>
          <w:u w:val="none"/>
        </w:rPr>
        <w:t xml:space="preserve"> </w:t>
      </w:r>
    </w:p>
    <w:p>
      <w:pPr>
        <w:snapToGrid w:val="0"/>
        <w:spacing w:line="336" w:lineRule="auto"/>
        <w:ind w:right="140" w:firstLine="1260" w:firstLineChars="450"/>
        <w:jc w:val="right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235585</wp:posOffset>
                </wp:positionV>
                <wp:extent cx="5600700" cy="30480"/>
                <wp:effectExtent l="0" t="6350" r="0" b="20320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00700" cy="30480"/>
                        </a:xfrm>
                        <a:prstGeom prst="line">
                          <a:avLst/>
                        </a:prstGeom>
                        <a:noFill/>
                        <a:ln w="12700" cmpd="sng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9pt;margin-top:18.55pt;height:2.4pt;width:441pt;z-index:251665408;mso-width-relative:page;mso-height-relative:page;" filled="f" stroked="t" coordsize="21600,21600" o:gfxdata="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HrvCW9cAAAAIAQAADwAAAAAAAAAB&#10;ACAAAAAiAAAAZHJzL2Rvd25yZXYueG1sUEsBAhQAFAAAAAgAh07iQBLaQ2PYAQAAegMAAA4AAAAA&#10;AAAAAQAgAAAAJgEAAGRycy9lMm9Eb2MueG1sUEsFBgAAAAAGAAYAWQEAAHAFAAAAAA==&#10;">
                <v:fill on="f" focussize="0,0"/>
                <v:stroke weight="1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宋体" w:hAnsi="宋体"/>
          <w:sz w:val="28"/>
          <w:szCs w:val="28"/>
        </w:rPr>
        <w:t>山东现代学院                      2019年9月1</w:t>
      </w:r>
      <w:r>
        <w:rPr>
          <w:rFonts w:hint="eastAsia" w:ascii="宋体" w:hAnsi="宋体"/>
          <w:sz w:val="28"/>
          <w:szCs w:val="28"/>
          <w:lang w:val="en-US" w:eastAsia="zh-CN"/>
        </w:rPr>
        <w:t>7</w:t>
      </w:r>
      <w:r>
        <w:rPr>
          <w:rFonts w:hint="eastAsia" w:ascii="宋体" w:hAnsi="宋体"/>
          <w:sz w:val="28"/>
          <w:szCs w:val="28"/>
        </w:rPr>
        <w:t>日</w:t>
      </w:r>
    </w:p>
    <w:p>
      <w:pPr>
        <w:spacing w:line="399" w:lineRule="atLeast"/>
        <w:ind w:firstLine="1400" w:firstLineChars="500"/>
      </w:pPr>
      <w:r>
        <w:rPr>
          <w:rFonts w:hint="eastAsia" w:ascii="宋体" w:hAnsi="宋体"/>
          <w:sz w:val="28"/>
          <w:szCs w:val="28"/>
        </w:rPr>
        <w:t>存档1份                                共印</w:t>
      </w:r>
      <w:r>
        <w:rPr>
          <w:rFonts w:hint="eastAsia" w:ascii="宋体" w:hAnsi="宋体"/>
          <w:sz w:val="28"/>
          <w:szCs w:val="28"/>
          <w:lang w:val="en-US" w:eastAsia="zh-CN"/>
        </w:rPr>
        <w:t>2</w:t>
      </w:r>
      <w:r>
        <w:rPr>
          <w:rFonts w:hint="eastAsia" w:ascii="宋体" w:hAnsi="宋体"/>
          <w:sz w:val="28"/>
          <w:szCs w:val="28"/>
        </w:rPr>
        <w:t>份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roman"/>
    <w:pitch w:val="default"/>
    <w:sig w:usb0="A00002EF" w:usb1="4000207B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9E4DC0"/>
    <w:multiLevelType w:val="singleLevel"/>
    <w:tmpl w:val="349E4DC0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20605B"/>
    <w:rsid w:val="00381801"/>
    <w:rsid w:val="004C7E24"/>
    <w:rsid w:val="00560DDE"/>
    <w:rsid w:val="00682BC5"/>
    <w:rsid w:val="006F3117"/>
    <w:rsid w:val="00832CCD"/>
    <w:rsid w:val="00A2461E"/>
    <w:rsid w:val="00BC0A47"/>
    <w:rsid w:val="00ED1DF6"/>
    <w:rsid w:val="05505D3E"/>
    <w:rsid w:val="0C124EC1"/>
    <w:rsid w:val="10D80EC7"/>
    <w:rsid w:val="2DD93E65"/>
    <w:rsid w:val="6A20605B"/>
    <w:rsid w:val="77EE1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eastAsia="宋体" w:asciiTheme="minorHAnsi" w:hAnsiTheme="minorHAnsi" w:cstheme="minorBidi"/>
      <w:kern w:val="2"/>
      <w:sz w:val="21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0"/>
    <w:uiPriority w:val="0"/>
    <w:pPr>
      <w:ind w:left="100" w:leftChars="25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libri Light" w:hAnsi="Calibri Light" w:cs="Times New Roman"/>
      <w:b/>
      <w:bCs/>
      <w:sz w:val="32"/>
      <w:szCs w:val="32"/>
    </w:rPr>
  </w:style>
  <w:style w:type="character" w:styleId="8">
    <w:name w:val="page number"/>
    <w:basedOn w:val="7"/>
    <w:qFormat/>
    <w:uiPriority w:val="0"/>
  </w:style>
  <w:style w:type="character" w:customStyle="1" w:styleId="9">
    <w:name w:val="页眉 Char"/>
    <w:basedOn w:val="7"/>
    <w:link w:val="4"/>
    <w:uiPriority w:val="0"/>
    <w:rPr>
      <w:rFonts w:asciiTheme="minorHAnsi" w:hAnsiTheme="minorHAnsi" w:cstheme="minorBidi"/>
      <w:kern w:val="2"/>
      <w:sz w:val="18"/>
      <w:szCs w:val="18"/>
    </w:rPr>
  </w:style>
  <w:style w:type="character" w:customStyle="1" w:styleId="10">
    <w:name w:val="日期 Char"/>
    <w:basedOn w:val="7"/>
    <w:link w:val="2"/>
    <w:uiPriority w:val="0"/>
    <w:rPr>
      <w:rFonts w:asciiTheme="minorHAnsi" w:hAnsiTheme="minorHAnsi" w:cstheme="minorBidi"/>
      <w:kern w:val="2"/>
      <w:sz w:val="21"/>
    </w:rPr>
  </w:style>
  <w:style w:type="paragraph" w:customStyle="1" w:styleId="11">
    <w:name w:val="目录style"/>
    <w:basedOn w:val="5"/>
    <w:uiPriority w:val="0"/>
    <w:rPr>
      <w:rFonts w:ascii="Arial" w:hAnsi="Arial" w:eastAsia="仿宋_GB2312" w:cs="Times New Roman"/>
      <w:bCs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58</Words>
  <Characters>332</Characters>
  <Lines>2</Lines>
  <Paragraphs>1</Paragraphs>
  <TotalTime>4</TotalTime>
  <ScaleCrop>false</ScaleCrop>
  <LinksUpToDate>false</LinksUpToDate>
  <CharactersWithSpaces>389</CharactersWithSpaces>
  <Application>WPS Office_11.1.0.9098_F1E327BC-269C-435d-A152-05C5408002CA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2019-09-12T01:24:00Z</dcterms:created>
  <dc:creator>slow</dc:creator>
  <cp:lastModifiedBy>康康</cp:lastModifiedBy>
  <dcterms:modified xsi:type="dcterms:W3CDTF">2019-10-18T01:48:36Z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</Properties>
</file>